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E6" w:rsidRPr="00975BE6" w:rsidRDefault="00975BE6" w:rsidP="00975BE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975BE6" w:rsidRPr="00661CC0" w:rsidRDefault="00C03E50" w:rsidP="00975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3E50" w:rsidRPr="00661CC0" w:rsidRDefault="00C03E50" w:rsidP="00C0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0">
        <w:rPr>
          <w:rFonts w:ascii="Times New Roman" w:hAnsi="Times New Roman" w:cs="Times New Roman"/>
          <w:b/>
          <w:sz w:val="28"/>
          <w:szCs w:val="28"/>
        </w:rPr>
        <w:t>ДРУЖИНСКОГО  СЕЛЬСКОГО  ПОСЕЛЕНИЯ</w:t>
      </w:r>
    </w:p>
    <w:p w:rsidR="00C03E50" w:rsidRPr="00661CC0" w:rsidRDefault="00C03E50" w:rsidP="00C0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0">
        <w:rPr>
          <w:rFonts w:ascii="Times New Roman" w:hAnsi="Times New Roman" w:cs="Times New Roman"/>
          <w:b/>
          <w:sz w:val="28"/>
          <w:szCs w:val="28"/>
        </w:rPr>
        <w:t>ОМСКОГО МУНИЦИПАЛЬНОГО  РАЙОНА</w:t>
      </w:r>
    </w:p>
    <w:p w:rsidR="00C03E50" w:rsidRPr="00661CC0" w:rsidRDefault="00C03E50" w:rsidP="00C0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0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C03E50" w:rsidRPr="00661CC0" w:rsidRDefault="00B623EA" w:rsidP="00C0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58240" from="0,7.8pt" to="468pt,7.8pt" strokeweight="4.5pt">
            <v:stroke linestyle="thickThin"/>
          </v:line>
        </w:pict>
      </w:r>
    </w:p>
    <w:p w:rsidR="00C03E50" w:rsidRPr="00661CC0" w:rsidRDefault="00C03E50" w:rsidP="00C03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E50" w:rsidRPr="00BD480B" w:rsidRDefault="00C03E50" w:rsidP="00C0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3E50" w:rsidRDefault="00C03E50" w:rsidP="00C0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C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1C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661CC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 г. № ____</w:t>
      </w:r>
    </w:p>
    <w:p w:rsidR="00C03E50" w:rsidRPr="00661CC0" w:rsidRDefault="00C03E50" w:rsidP="00C0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Дружинского сельского поселения Омского муниципального района Омской области № 69 от 20.10.2011 года «Об утверждении Положения «Об управлении муниципальной собственностью Дружинского сельского поселения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Омского 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03E50" w:rsidRDefault="00C03E50" w:rsidP="00C03E50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E50" w:rsidRDefault="00C03E50" w:rsidP="00C03E50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целях совершенствования нормативных правовых документов Дружинского сельского поселения Омского муниципального района Омской области и приведения в соответствии с требованиями действующего законодательства,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Pr="00661CC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самоуправления», 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>Уставом Дружинского сельского поселения Омского муниципального района Омской области Совет  Дружинского сельского поселения Омского муниципального района Омской области,</w:t>
      </w:r>
      <w:proofErr w:type="gramEnd"/>
    </w:p>
    <w:p w:rsidR="00C03E50" w:rsidRDefault="00C03E50" w:rsidP="00C03E50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E50" w:rsidRPr="00661CC0" w:rsidRDefault="00C03E50" w:rsidP="00C03E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CC0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C03E50" w:rsidRPr="00661CC0" w:rsidRDefault="00C03E50" w:rsidP="00C0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изменения и дополнения </w:t>
      </w:r>
      <w:r>
        <w:rPr>
          <w:rFonts w:ascii="Times New Roman" w:hAnsi="Times New Roman" w:cs="Times New Roman"/>
          <w:sz w:val="28"/>
          <w:szCs w:val="28"/>
        </w:rPr>
        <w:t>в решение Совета Дружинского сельского поселения Омского муниципального района Омской области № 69 от 20.10.2011 года «Об утверждении Положения «Об управлении муниципальной собственностью Дружинского сельского поселения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Омского 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 следующего содержания:</w:t>
      </w:r>
    </w:p>
    <w:p w:rsidR="00C03E50" w:rsidRDefault="00C03E50" w:rsidP="00C03E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20C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2 статьи 16 «Создание муниципальных унитарных предприятий» Положения изложить в новой редакции:</w:t>
      </w:r>
    </w:p>
    <w:p w:rsidR="00C03E50" w:rsidRPr="00D07852" w:rsidRDefault="00C03E50" w:rsidP="00C03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«2.М</w:t>
      </w:r>
      <w:r w:rsidRPr="00D07852">
        <w:rPr>
          <w:rFonts w:ascii="Times New Roman" w:hAnsi="Times New Roman" w:cs="Times New Roman"/>
          <w:sz w:val="28"/>
          <w:szCs w:val="28"/>
        </w:rPr>
        <w:t>униципальное предприятие может быть создано в случае:</w:t>
      </w:r>
    </w:p>
    <w:p w:rsidR="00C03E50" w:rsidRPr="00D07852" w:rsidRDefault="00C03E50" w:rsidP="00C03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42"/>
      <w:r w:rsidRPr="00D07852">
        <w:rPr>
          <w:rFonts w:ascii="Times New Roman" w:hAnsi="Times New Roman" w:cs="Times New Roman"/>
          <w:sz w:val="28"/>
          <w:szCs w:val="28"/>
        </w:rPr>
        <w:t>необходимости использования имущества, приватизация которого запрещена, в том числе имущества, которое необходимо для обеспечения безопасности Российской Федерации;</w:t>
      </w:r>
    </w:p>
    <w:p w:rsidR="00C03E50" w:rsidRPr="00D07852" w:rsidRDefault="00C03E50" w:rsidP="00C03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43"/>
      <w:bookmarkEnd w:id="0"/>
      <w:r w:rsidRPr="00D07852">
        <w:rPr>
          <w:rFonts w:ascii="Times New Roman" w:hAnsi="Times New Roman" w:cs="Times New Roman"/>
          <w:sz w:val="28"/>
          <w:szCs w:val="28"/>
        </w:rP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ценам), а также организации и проведения закупочных и товарных интервенций для обеспечения продовольственной безопасности государства;</w:t>
      </w:r>
    </w:p>
    <w:bookmarkEnd w:id="1"/>
    <w:p w:rsidR="00C03E50" w:rsidRPr="00D07852" w:rsidRDefault="00C03E50" w:rsidP="00C03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52">
        <w:rPr>
          <w:rFonts w:ascii="Times New Roman" w:hAnsi="Times New Roman" w:cs="Times New Roman"/>
          <w:sz w:val="28"/>
          <w:szCs w:val="28"/>
        </w:rPr>
        <w:t>необходимости осуществления научной и научно-технической деятельности в отраслях, связанных с обеспечением безопасности Российской Федерации;</w:t>
      </w:r>
    </w:p>
    <w:p w:rsidR="00C03E50" w:rsidRPr="00D07852" w:rsidRDefault="00C03E50" w:rsidP="00C03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52">
        <w:rPr>
          <w:rFonts w:ascii="Times New Roman" w:hAnsi="Times New Roman" w:cs="Times New Roman"/>
          <w:sz w:val="28"/>
          <w:szCs w:val="28"/>
        </w:rPr>
        <w:lastRenderedPageBreak/>
        <w:t>необходимости разработки и изготовления отдельных видов продукции, находящейся в сфере интересов Российской Федерации и обеспечивающей безопасность Российской Федерации;</w:t>
      </w:r>
    </w:p>
    <w:p w:rsidR="00C03E50" w:rsidRPr="005820C9" w:rsidRDefault="00C03E50" w:rsidP="00C03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852">
        <w:rPr>
          <w:rFonts w:ascii="Times New Roman" w:hAnsi="Times New Roman" w:cs="Times New Roman"/>
          <w:sz w:val="28"/>
          <w:szCs w:val="28"/>
        </w:rPr>
        <w:t xml:space="preserve">необходимости производства отдельных видов продукции, изъятой из оборота или ограниченно </w:t>
      </w:r>
      <w:proofErr w:type="spellStart"/>
      <w:r w:rsidRPr="00D07852">
        <w:rPr>
          <w:rFonts w:ascii="Times New Roman" w:hAnsi="Times New Roman" w:cs="Times New Roman"/>
          <w:sz w:val="28"/>
          <w:szCs w:val="28"/>
        </w:rPr>
        <w:t>оборотоспособной</w:t>
      </w:r>
      <w:proofErr w:type="spellEnd"/>
      <w:r w:rsidRPr="00D078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0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3E50" w:rsidRDefault="00C03E50" w:rsidP="00C03E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20C9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пункт 7 статьи 21 «Распоряжение имуществом муниципального унитарного предприятия» Положения  дополнить абзацем следующего содержания:</w:t>
      </w:r>
    </w:p>
    <w:p w:rsidR="00C03E50" w:rsidRPr="00577A5C" w:rsidRDefault="00C03E50" w:rsidP="00C03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A5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7A5C">
        <w:rPr>
          <w:rFonts w:ascii="Times New Roman" w:hAnsi="Times New Roman" w:cs="Times New Roman"/>
          <w:sz w:val="28"/>
          <w:szCs w:val="28"/>
        </w:rPr>
        <w:t xml:space="preserve">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</w:t>
      </w:r>
      <w:hyperlink r:id="rId4" w:history="1">
        <w:r w:rsidRPr="00577A5C">
          <w:rPr>
            <w:rFonts w:ascii="Times New Roman" w:hAnsi="Times New Roman" w:cs="Times New Roman"/>
            <w:sz w:val="28"/>
            <w:szCs w:val="28"/>
          </w:rPr>
          <w:t>минимальный размер оплаты труда</w:t>
        </w:r>
      </w:hyperlink>
      <w:r w:rsidRPr="00577A5C">
        <w:rPr>
          <w:rFonts w:ascii="Times New Roman" w:hAnsi="Times New Roman" w:cs="Times New Roman"/>
          <w:sz w:val="28"/>
          <w:szCs w:val="28"/>
        </w:rPr>
        <w:t xml:space="preserve">, если иное не установлено </w:t>
      </w:r>
      <w:hyperlink r:id="rId5" w:history="1">
        <w:r w:rsidRPr="00577A5C">
          <w:rPr>
            <w:rFonts w:ascii="Times New Roman" w:hAnsi="Times New Roman" w:cs="Times New Roman"/>
            <w:sz w:val="28"/>
            <w:szCs w:val="28"/>
          </w:rPr>
          <w:t>федеральными законами</w:t>
        </w:r>
      </w:hyperlink>
      <w:r w:rsidRPr="00577A5C">
        <w:rPr>
          <w:rFonts w:ascii="Times New Roman" w:hAnsi="Times New Roman" w:cs="Times New Roman"/>
          <w:sz w:val="28"/>
          <w:szCs w:val="28"/>
        </w:rPr>
        <w:t xml:space="preserve"> или принятыми в соответствии с ними правовыми актами.</w:t>
      </w:r>
      <w:proofErr w:type="gramEnd"/>
    </w:p>
    <w:p w:rsidR="00C03E50" w:rsidRDefault="00C03E50" w:rsidP="00C03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2"/>
      <w:r w:rsidRPr="00577A5C">
        <w:rPr>
          <w:rFonts w:ascii="Times New Roman" w:hAnsi="Times New Roman" w:cs="Times New Roman"/>
          <w:sz w:val="28"/>
          <w:szCs w:val="28"/>
        </w:rPr>
        <w:t>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 - на основании цены предложения такого имущества</w:t>
      </w:r>
      <w:proofErr w:type="gramStart"/>
      <w:r w:rsidRPr="00577A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03E50" w:rsidRDefault="00C03E50" w:rsidP="00C03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3.статью 24  «Руководитель муниципального унитарного предприятия»  Положения дополнить  пунктом 12 следующего содержания:</w:t>
      </w:r>
    </w:p>
    <w:p w:rsidR="00C03E50" w:rsidRDefault="00C03E50" w:rsidP="00C03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</w:t>
      </w:r>
      <w:r w:rsidRPr="001667CA">
        <w:t xml:space="preserve"> </w:t>
      </w:r>
      <w:proofErr w:type="gramStart"/>
      <w:r w:rsidRPr="001667CA">
        <w:rPr>
          <w:rFonts w:ascii="Times New Roman" w:hAnsi="Times New Roman" w:cs="Times New Roman"/>
          <w:sz w:val="28"/>
          <w:szCs w:val="28"/>
        </w:rPr>
        <w:t>Руководитель унитарного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</w:t>
      </w:r>
      <w:proofErr w:type="gramEnd"/>
      <w:r w:rsidRPr="001667CA">
        <w:rPr>
          <w:rFonts w:ascii="Times New Roman" w:hAnsi="Times New Roman" w:cs="Times New Roman"/>
          <w:sz w:val="28"/>
          <w:szCs w:val="28"/>
        </w:rPr>
        <w:t xml:space="preserve"> обязанности данного руководителя, а также принимать участие в забастовках</w:t>
      </w:r>
      <w:proofErr w:type="gramStart"/>
      <w:r>
        <w:t>.</w:t>
      </w:r>
      <w:r w:rsidRPr="001667C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03E50" w:rsidRDefault="00C03E50" w:rsidP="00C03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1 статьи 31 «Распоряжение имуществом муниципального учреждения» Положения изложить в новой редакции:</w:t>
      </w:r>
    </w:p>
    <w:p w:rsidR="00C03E50" w:rsidRPr="00C0164E" w:rsidRDefault="00C03E50" w:rsidP="00C03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C0164E">
        <w:t xml:space="preserve"> </w:t>
      </w:r>
      <w:r w:rsidRPr="00C0164E">
        <w:rPr>
          <w:rFonts w:ascii="Times New Roman" w:hAnsi="Times New Roman" w:cs="Times New Roman"/>
          <w:sz w:val="28"/>
          <w:szCs w:val="28"/>
        </w:rPr>
        <w:t xml:space="preserve">Автономное учреждение без согласия собственника не вправе распоряжаться недвижимым имуществом и особо ценным движимым имуществом, </w:t>
      </w:r>
      <w:proofErr w:type="gramStart"/>
      <w:r w:rsidRPr="00C0164E">
        <w:rPr>
          <w:rFonts w:ascii="Times New Roman" w:hAnsi="Times New Roman" w:cs="Times New Roman"/>
          <w:sz w:val="28"/>
          <w:szCs w:val="28"/>
        </w:rPr>
        <w:t>закрепленными</w:t>
      </w:r>
      <w:proofErr w:type="gramEnd"/>
      <w:r w:rsidRPr="00C0164E">
        <w:rPr>
          <w:rFonts w:ascii="Times New Roman" w:hAnsi="Times New Roman" w:cs="Times New Roman"/>
          <w:sz w:val="28"/>
          <w:szCs w:val="28"/>
        </w:rPr>
        <w:t xml:space="preserve"> за ним собственником или приобретенными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</w:t>
      </w:r>
      <w:hyperlink r:id="rId6" w:history="1">
        <w:r w:rsidRPr="00C016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64E">
        <w:rPr>
          <w:rFonts w:ascii="Times New Roman" w:hAnsi="Times New Roman" w:cs="Times New Roman"/>
          <w:sz w:val="28"/>
          <w:szCs w:val="28"/>
        </w:rPr>
        <w:t>.</w:t>
      </w:r>
    </w:p>
    <w:p w:rsidR="00C03E50" w:rsidRPr="00C0164E" w:rsidRDefault="00C03E50" w:rsidP="00C03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98122"/>
      <w:r w:rsidRPr="00C0164E">
        <w:rPr>
          <w:rFonts w:ascii="Times New Roman" w:hAnsi="Times New Roman" w:cs="Times New Roman"/>
          <w:sz w:val="28"/>
          <w:szCs w:val="28"/>
        </w:rPr>
        <w:t xml:space="preserve">Автономное учреждение вправе осуществлять приносящую доходы деятельность лишь постольку, поскольку это служит достижению целей, </w:t>
      </w:r>
      <w:r w:rsidRPr="00C0164E">
        <w:rPr>
          <w:rFonts w:ascii="Times New Roman" w:hAnsi="Times New Roman" w:cs="Times New Roman"/>
          <w:sz w:val="28"/>
          <w:szCs w:val="28"/>
        </w:rPr>
        <w:lastRenderedPageBreak/>
        <w:t>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автономного учреждения.</w:t>
      </w:r>
    </w:p>
    <w:p w:rsidR="00C03E50" w:rsidRPr="00C0164E" w:rsidRDefault="00C03E50" w:rsidP="00C03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983"/>
      <w:bookmarkEnd w:id="3"/>
      <w:r w:rsidRPr="00C0164E">
        <w:rPr>
          <w:rFonts w:ascii="Times New Roman" w:hAnsi="Times New Roman" w:cs="Times New Roman"/>
          <w:sz w:val="28"/>
          <w:szCs w:val="28"/>
        </w:rPr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C03E50" w:rsidRPr="00C0164E" w:rsidRDefault="00C03E50" w:rsidP="00C03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832"/>
      <w:bookmarkEnd w:id="4"/>
      <w:r w:rsidRPr="00C0164E">
        <w:rPr>
          <w:rFonts w:ascii="Times New Roman" w:hAnsi="Times New Roman" w:cs="Times New Roman"/>
          <w:sz w:val="28"/>
          <w:szCs w:val="28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C03E50" w:rsidRPr="00C0164E" w:rsidRDefault="00C03E50" w:rsidP="00C03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984"/>
      <w:bookmarkEnd w:id="5"/>
      <w:r w:rsidRPr="00C0164E">
        <w:rPr>
          <w:rFonts w:ascii="Times New Roman" w:hAnsi="Times New Roman" w:cs="Times New Roman"/>
          <w:sz w:val="28"/>
          <w:szCs w:val="28"/>
        </w:rPr>
        <w:t>Казенное учреждение не вправе отчуждать либо иным способом распоряжаться имуществом без согласия собственника имущества</w:t>
      </w:r>
      <w:bookmarkEnd w:id="6"/>
      <w:proofErr w:type="gramStart"/>
      <w:r w:rsidRPr="00C016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03E50" w:rsidRDefault="00C03E50" w:rsidP="00C0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часть 5 статьи 59 Положения дополнить пунктом  3 и 4 следующего содержания:</w:t>
      </w:r>
    </w:p>
    <w:p w:rsidR="00C03E50" w:rsidRPr="007C2ECB" w:rsidRDefault="00C03E50" w:rsidP="00C03E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36"/>
      <w:r w:rsidRPr="007C2ECB">
        <w:rPr>
          <w:rFonts w:ascii="Times New Roman" w:hAnsi="Times New Roman" w:cs="Times New Roman"/>
          <w:sz w:val="28"/>
          <w:szCs w:val="28"/>
        </w:rPr>
        <w:t xml:space="preserve">«3) размер уставного капитала открытого акционерного общества или общества с ограниченной ответственностью, </w:t>
      </w:r>
      <w:proofErr w:type="gramStart"/>
      <w:r w:rsidRPr="007C2ECB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7C2ECB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C03E50" w:rsidRPr="00577A5C" w:rsidRDefault="00C03E50" w:rsidP="00C03E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37"/>
      <w:bookmarkEnd w:id="7"/>
      <w:r w:rsidRPr="007C2ECB">
        <w:rPr>
          <w:rFonts w:ascii="Times New Roman" w:hAnsi="Times New Roman" w:cs="Times New Roman"/>
          <w:sz w:val="28"/>
          <w:szCs w:val="28"/>
        </w:rPr>
        <w:t>4) 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муниципального образования».</w:t>
      </w:r>
      <w:bookmarkEnd w:id="8"/>
    </w:p>
    <w:bookmarkEnd w:id="2"/>
    <w:p w:rsidR="00C03E50" w:rsidRPr="008B731A" w:rsidRDefault="00C03E50" w:rsidP="00C03E50">
      <w:pPr>
        <w:spacing w:after="0" w:line="240" w:lineRule="auto"/>
        <w:ind w:right="23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>. Настоящее решение подлежит обязательному опубликованию.</w:t>
      </w:r>
    </w:p>
    <w:p w:rsidR="00C03E50" w:rsidRPr="00661CC0" w:rsidRDefault="00C03E50" w:rsidP="00C03E50">
      <w:pPr>
        <w:shd w:val="clear" w:color="auto" w:fill="FFFFFF"/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>.Контроль за исполнением настоящего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Ведущего специалиста по правовым вопросам Администрации Дружинского сельского поселения Омского муниципального района Омской области.</w:t>
      </w:r>
      <w:proofErr w:type="gramEnd"/>
    </w:p>
    <w:p w:rsidR="00C03E50" w:rsidRDefault="00C03E50" w:rsidP="00C03E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E50" w:rsidRDefault="00C03E50" w:rsidP="00C03E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3E50" w:rsidRDefault="00C03E50" w:rsidP="00C03E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</w:p>
    <w:p w:rsidR="00C03E50" w:rsidRDefault="00C03E50" w:rsidP="00C03E50">
      <w:pPr>
        <w:spacing w:after="0" w:line="240" w:lineRule="auto"/>
      </w:pP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  Н.Г. Абр</w:t>
      </w:r>
      <w:r>
        <w:rPr>
          <w:rFonts w:ascii="Times New Roman" w:hAnsi="Times New Roman" w:cs="Times New Roman"/>
          <w:color w:val="000000"/>
          <w:sz w:val="28"/>
          <w:szCs w:val="28"/>
        </w:rPr>
        <w:t>амова</w:t>
      </w:r>
    </w:p>
    <w:p w:rsidR="00C03E50" w:rsidRDefault="00C03E50" w:rsidP="00C03E50">
      <w:pPr>
        <w:spacing w:after="0" w:line="240" w:lineRule="auto"/>
      </w:pPr>
    </w:p>
    <w:p w:rsidR="00C03E50" w:rsidRDefault="00C03E50" w:rsidP="00C03E50">
      <w:pPr>
        <w:spacing w:after="0" w:line="240" w:lineRule="auto"/>
      </w:pPr>
    </w:p>
    <w:p w:rsidR="00C03E50" w:rsidRDefault="00C03E50" w:rsidP="00C03E50">
      <w:pPr>
        <w:spacing w:after="0" w:line="240" w:lineRule="auto"/>
      </w:pPr>
    </w:p>
    <w:p w:rsidR="00C03E50" w:rsidRDefault="00C03E50" w:rsidP="00C03E50">
      <w:pPr>
        <w:spacing w:after="0" w:line="240" w:lineRule="auto"/>
      </w:pPr>
    </w:p>
    <w:p w:rsidR="00C03E50" w:rsidRDefault="00C03E50" w:rsidP="00C03E50">
      <w:pPr>
        <w:spacing w:after="0" w:line="240" w:lineRule="auto"/>
      </w:pPr>
    </w:p>
    <w:p w:rsidR="00C03E50" w:rsidRDefault="00C03E50" w:rsidP="00C03E50">
      <w:pPr>
        <w:spacing w:after="0" w:line="240" w:lineRule="auto"/>
      </w:pPr>
    </w:p>
    <w:p w:rsidR="00955D06" w:rsidRDefault="00955D06"/>
    <w:sectPr w:rsidR="00955D06" w:rsidSect="00B6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E50"/>
    <w:rsid w:val="00955D06"/>
    <w:rsid w:val="00975BE6"/>
    <w:rsid w:val="00B623EA"/>
    <w:rsid w:val="00C0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0157.36" TargetMode="External"/><Relationship Id="rId5" Type="http://schemas.openxmlformats.org/officeDocument/2006/relationships/hyperlink" Target="garantF1://12057441.81116" TargetMode="External"/><Relationship Id="rId4" Type="http://schemas.openxmlformats.org/officeDocument/2006/relationships/hyperlink" Target="garantF1://100800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5885</Characters>
  <Application>Microsoft Office Word</Application>
  <DocSecurity>0</DocSecurity>
  <Lines>49</Lines>
  <Paragraphs>13</Paragraphs>
  <ScaleCrop>false</ScaleCrop>
  <Company>Tycoon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2013-09-24T07:11:00Z</dcterms:created>
  <dcterms:modified xsi:type="dcterms:W3CDTF">2013-09-24T07:12:00Z</dcterms:modified>
</cp:coreProperties>
</file>